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47A1" w14:textId="7C4A1310" w:rsidR="006942DD" w:rsidRPr="00D000DE" w:rsidRDefault="006942DD" w:rsidP="006942DD">
      <w:pPr>
        <w:spacing w:after="0"/>
        <w:jc w:val="center"/>
        <w:rPr>
          <w:rFonts w:ascii="Trade Gothic LT Std" w:hAnsi="Trade Gothic LT Std"/>
          <w:b/>
          <w:bCs/>
        </w:rPr>
      </w:pPr>
      <w:r w:rsidRPr="00D000DE">
        <w:rPr>
          <w:rFonts w:ascii="Trade Gothic LT Std" w:hAnsi="Trade Gothic LT Std"/>
          <w:b/>
          <w:bCs/>
          <w:sz w:val="40"/>
          <w:szCs w:val="40"/>
        </w:rPr>
        <w:t xml:space="preserve">DENTAL HYGIENIST </w:t>
      </w:r>
      <w:r>
        <w:rPr>
          <w:rFonts w:ascii="Trade Gothic LT Std" w:hAnsi="Trade Gothic LT Std"/>
          <w:b/>
          <w:bCs/>
          <w:sz w:val="40"/>
          <w:szCs w:val="40"/>
        </w:rPr>
        <w:t>WORKSHEET</w:t>
      </w:r>
    </w:p>
    <w:p w14:paraId="73F5A52E" w14:textId="71723BA7" w:rsidR="006942DD" w:rsidRPr="00D000DE" w:rsidRDefault="006942DD" w:rsidP="006942DD">
      <w:pPr>
        <w:spacing w:after="360"/>
        <w:jc w:val="center"/>
        <w:rPr>
          <w:rFonts w:ascii="Trade Gothic LT Std" w:hAnsi="Trade Gothic LT Std"/>
          <w:color w:val="0082C7"/>
          <w:sz w:val="28"/>
          <w:szCs w:val="28"/>
        </w:rPr>
      </w:pPr>
      <w:r w:rsidRPr="00D000DE">
        <w:rPr>
          <w:rFonts w:ascii="Trade Gothic LT Std" w:hAnsi="Trade Gothic LT Std"/>
          <w:color w:val="0082C7"/>
          <w:sz w:val="28"/>
          <w:szCs w:val="28"/>
        </w:rPr>
        <w:t xml:space="preserve">Fiscal Year </w:t>
      </w:r>
      <w:proofErr w:type="spellStart"/>
      <w:proofErr w:type="gramStart"/>
      <w:r w:rsidRPr="00D000DE">
        <w:rPr>
          <w:rFonts w:ascii="Trade Gothic LT Std" w:hAnsi="Trade Gothic LT Std"/>
          <w:color w:val="0082C7"/>
          <w:sz w:val="28"/>
          <w:szCs w:val="28"/>
        </w:rPr>
        <w:t>xxxx</w:t>
      </w:r>
      <w:proofErr w:type="spellEnd"/>
      <w:r w:rsidR="0042580F">
        <w:rPr>
          <w:rFonts w:ascii="Trade Gothic LT Std" w:hAnsi="Trade Gothic LT Std"/>
          <w:color w:val="0082C7"/>
          <w:sz w:val="28"/>
          <w:szCs w:val="28"/>
        </w:rPr>
        <w:t xml:space="preserve">  |</w:t>
      </w:r>
      <w:proofErr w:type="gramEnd"/>
      <w:r w:rsidR="0042580F">
        <w:rPr>
          <w:rFonts w:ascii="Trade Gothic LT Std" w:hAnsi="Trade Gothic LT Std"/>
          <w:color w:val="0082C7"/>
          <w:sz w:val="28"/>
          <w:szCs w:val="28"/>
        </w:rPr>
        <w:t xml:space="preserve">  Employee Name</w:t>
      </w:r>
    </w:p>
    <w:p w14:paraId="0BDC3548" w14:textId="4C1905E4" w:rsidR="006942DD" w:rsidRPr="00D000DE" w:rsidRDefault="00054236" w:rsidP="006942DD">
      <w:pPr>
        <w:numPr>
          <w:ilvl w:val="0"/>
          <w:numId w:val="1"/>
        </w:numPr>
        <w:spacing w:before="360"/>
        <w:rPr>
          <w:rFonts w:ascii="Trade Gothic LT Std" w:hAnsi="Trade Gothic LT Std"/>
          <w:b/>
          <w:u w:val="single"/>
        </w:rPr>
      </w:pPr>
      <w:r>
        <w:rPr>
          <w:rFonts w:ascii="Trade Gothic LT Std" w:hAnsi="Trade Gothic LT Std"/>
          <w:b/>
          <w:u w:val="single"/>
        </w:rPr>
        <w:t>Comp Plan</w:t>
      </w:r>
      <w:r w:rsidR="006942DD">
        <w:rPr>
          <w:rFonts w:ascii="Trade Gothic LT Std" w:hAnsi="Trade Gothic LT Std"/>
          <w:b/>
          <w:u w:val="single"/>
        </w:rPr>
        <w:t xml:space="preserve"> Parameters</w:t>
      </w:r>
    </w:p>
    <w:p w14:paraId="4780A780" w14:textId="6FED1A42" w:rsidR="006942DD" w:rsidRDefault="006942DD" w:rsidP="006942DD">
      <w:pPr>
        <w:pStyle w:val="ListParagraph"/>
        <w:numPr>
          <w:ilvl w:val="0"/>
          <w:numId w:val="3"/>
        </w:numPr>
        <w:spacing w:after="360"/>
        <w:rPr>
          <w:rFonts w:ascii="Trade Gothic LT Std" w:hAnsi="Trade Gothic LT Std"/>
        </w:rPr>
      </w:pPr>
      <w:r w:rsidRPr="006942DD">
        <w:rPr>
          <w:rFonts w:ascii="Trade Gothic LT Std" w:hAnsi="Trade Gothic LT Std"/>
        </w:rPr>
        <w:t xml:space="preserve">Comp is distributed bi </w:t>
      </w:r>
      <w:r>
        <w:rPr>
          <w:rFonts w:ascii="Trade Gothic LT Std" w:hAnsi="Trade Gothic LT Std"/>
        </w:rPr>
        <w:t>–</w:t>
      </w:r>
      <w:r w:rsidRPr="006942DD">
        <w:rPr>
          <w:rFonts w:ascii="Trade Gothic LT Std" w:hAnsi="Trade Gothic LT Std"/>
        </w:rPr>
        <w:t xml:space="preserve"> weekly</w:t>
      </w:r>
    </w:p>
    <w:p w14:paraId="7120A8C5" w14:textId="77777777" w:rsidR="006942DD" w:rsidRDefault="006942DD" w:rsidP="006942DD">
      <w:pPr>
        <w:pStyle w:val="ListParagraph"/>
        <w:numPr>
          <w:ilvl w:val="0"/>
          <w:numId w:val="3"/>
        </w:numPr>
        <w:spacing w:after="360"/>
        <w:rPr>
          <w:rFonts w:ascii="Trade Gothic LT Std" w:hAnsi="Trade Gothic LT Std"/>
        </w:rPr>
      </w:pPr>
      <w:r w:rsidRPr="006942DD">
        <w:rPr>
          <w:rFonts w:ascii="Trade Gothic LT Std" w:hAnsi="Trade Gothic LT Std"/>
        </w:rPr>
        <w:t>Hygienist is entitled to receive 30% of net production against their salary</w:t>
      </w:r>
    </w:p>
    <w:p w14:paraId="7E66D16A" w14:textId="0F1C454F" w:rsidR="006942DD" w:rsidRDefault="006942DD" w:rsidP="006942DD">
      <w:pPr>
        <w:pStyle w:val="ListParagraph"/>
        <w:numPr>
          <w:ilvl w:val="1"/>
          <w:numId w:val="3"/>
        </w:numPr>
        <w:spacing w:after="360"/>
        <w:rPr>
          <w:rFonts w:ascii="Trade Gothic LT Std" w:hAnsi="Trade Gothic LT Std"/>
        </w:rPr>
      </w:pPr>
      <w:r w:rsidRPr="006942DD">
        <w:rPr>
          <w:rFonts w:ascii="Trade Gothic LT Std" w:hAnsi="Trade Gothic LT Std"/>
        </w:rPr>
        <w:t xml:space="preserve">Ex: if 30% of net production is higher than the gross hourly wages, </w:t>
      </w:r>
      <w:r w:rsidR="00054236">
        <w:rPr>
          <w:rFonts w:ascii="Trade Gothic LT Std" w:hAnsi="Trade Gothic LT Std"/>
        </w:rPr>
        <w:br/>
      </w:r>
      <w:r w:rsidRPr="006942DD">
        <w:rPr>
          <w:rFonts w:ascii="Trade Gothic LT Std" w:hAnsi="Trade Gothic LT Std"/>
        </w:rPr>
        <w:t>the hygienist receives the</w:t>
      </w:r>
      <w:r>
        <w:rPr>
          <w:rFonts w:ascii="Trade Gothic LT Std" w:hAnsi="Trade Gothic LT Std"/>
        </w:rPr>
        <w:t xml:space="preserve"> </w:t>
      </w:r>
      <w:r w:rsidRPr="006942DD">
        <w:rPr>
          <w:rFonts w:ascii="Trade Gothic LT Std" w:hAnsi="Trade Gothic LT Std"/>
        </w:rPr>
        <w:t xml:space="preserve">difference. Conversely, if the gross hourly wages </w:t>
      </w:r>
      <w:r w:rsidR="00054236">
        <w:rPr>
          <w:rFonts w:ascii="Trade Gothic LT Std" w:hAnsi="Trade Gothic LT Std"/>
        </w:rPr>
        <w:br/>
      </w:r>
      <w:r w:rsidRPr="006942DD">
        <w:rPr>
          <w:rFonts w:ascii="Trade Gothic LT Std" w:hAnsi="Trade Gothic LT Std"/>
        </w:rPr>
        <w:t>are more than 30% of net production, no</w:t>
      </w:r>
      <w:r>
        <w:rPr>
          <w:rFonts w:ascii="Trade Gothic LT Std" w:hAnsi="Trade Gothic LT Std"/>
        </w:rPr>
        <w:t xml:space="preserve"> </w:t>
      </w:r>
      <w:r w:rsidRPr="006942DD">
        <w:rPr>
          <w:rFonts w:ascii="Trade Gothic LT Std" w:hAnsi="Trade Gothic LT Std"/>
        </w:rPr>
        <w:t>additional comp is distributed. There is no consequence in the latter scenario</w:t>
      </w:r>
      <w:r w:rsidR="00054236">
        <w:rPr>
          <w:rFonts w:ascii="Trade Gothic LT Std" w:hAnsi="Trade Gothic LT Std"/>
        </w:rPr>
        <w:t xml:space="preserve"> </w:t>
      </w:r>
      <w:r w:rsidRPr="006942DD">
        <w:rPr>
          <w:rFonts w:ascii="Trade Gothic LT Std" w:hAnsi="Trade Gothic LT Std"/>
        </w:rPr>
        <w:t>- nothing is taken</w:t>
      </w:r>
      <w:r>
        <w:rPr>
          <w:rFonts w:ascii="Trade Gothic LT Std" w:hAnsi="Trade Gothic LT Std"/>
        </w:rPr>
        <w:t xml:space="preserve"> </w:t>
      </w:r>
      <w:r w:rsidRPr="006942DD">
        <w:rPr>
          <w:rFonts w:ascii="Trade Gothic LT Std" w:hAnsi="Trade Gothic LT Std"/>
        </w:rPr>
        <w:t>away</w:t>
      </w:r>
      <w:r>
        <w:rPr>
          <w:rFonts w:ascii="Trade Gothic LT Std" w:hAnsi="Trade Gothic LT Std"/>
        </w:rPr>
        <w:t>.</w:t>
      </w:r>
    </w:p>
    <w:p w14:paraId="65A2614B" w14:textId="77777777" w:rsidR="006942DD" w:rsidRDefault="006942DD" w:rsidP="006942DD">
      <w:pPr>
        <w:pStyle w:val="ListParagraph"/>
        <w:numPr>
          <w:ilvl w:val="0"/>
          <w:numId w:val="3"/>
        </w:numPr>
        <w:spacing w:after="360"/>
        <w:rPr>
          <w:rFonts w:ascii="Trade Gothic LT Std" w:hAnsi="Trade Gothic LT Std"/>
        </w:rPr>
      </w:pPr>
      <w:r w:rsidRPr="006942DD">
        <w:rPr>
          <w:rFonts w:ascii="Trade Gothic LT Std" w:hAnsi="Trade Gothic LT Std"/>
        </w:rPr>
        <w:t>Comp $$ are uncapped</w:t>
      </w:r>
    </w:p>
    <w:p w14:paraId="23009040" w14:textId="627D38B3" w:rsidR="006942DD" w:rsidRDefault="006942DD" w:rsidP="006942DD">
      <w:pPr>
        <w:pStyle w:val="ListParagraph"/>
        <w:numPr>
          <w:ilvl w:val="0"/>
          <w:numId w:val="3"/>
        </w:numPr>
        <w:spacing w:after="360"/>
        <w:rPr>
          <w:rFonts w:ascii="Trade Gothic LT Std" w:hAnsi="Trade Gothic LT Std"/>
        </w:rPr>
      </w:pPr>
      <w:r w:rsidRPr="006942DD">
        <w:rPr>
          <w:rFonts w:ascii="Trade Gothic LT Std" w:hAnsi="Trade Gothic LT Std"/>
        </w:rPr>
        <w:t>Commission on products</w:t>
      </w:r>
      <w:r w:rsidR="00054236">
        <w:rPr>
          <w:rFonts w:ascii="Trade Gothic LT Std" w:hAnsi="Trade Gothic LT Std"/>
        </w:rPr>
        <w:t xml:space="preserve"> </w:t>
      </w:r>
      <w:r w:rsidRPr="006942DD">
        <w:rPr>
          <w:rFonts w:ascii="Trade Gothic LT Std" w:hAnsi="Trade Gothic LT Std"/>
        </w:rPr>
        <w:t>- Various products such as whitening, pastes, rinses, power brushes are</w:t>
      </w:r>
      <w:r>
        <w:rPr>
          <w:rFonts w:ascii="Trade Gothic LT Std" w:hAnsi="Trade Gothic LT Std"/>
        </w:rPr>
        <w:t xml:space="preserve"> </w:t>
      </w:r>
      <w:r w:rsidRPr="006942DD">
        <w:rPr>
          <w:rFonts w:ascii="Trade Gothic LT Std" w:hAnsi="Trade Gothic LT Std"/>
        </w:rPr>
        <w:t>paid out on a flat commission for each product</w:t>
      </w:r>
    </w:p>
    <w:p w14:paraId="7A8DDF40" w14:textId="77777777" w:rsidR="006942DD" w:rsidRDefault="006942DD" w:rsidP="006942DD">
      <w:pPr>
        <w:pStyle w:val="ListParagraph"/>
        <w:numPr>
          <w:ilvl w:val="0"/>
          <w:numId w:val="3"/>
        </w:numPr>
        <w:spacing w:after="360"/>
        <w:rPr>
          <w:rFonts w:ascii="Trade Gothic LT Std" w:hAnsi="Trade Gothic LT Std"/>
        </w:rPr>
      </w:pPr>
      <w:r w:rsidRPr="006942DD">
        <w:rPr>
          <w:rFonts w:ascii="Trade Gothic LT Std" w:hAnsi="Trade Gothic LT Std"/>
        </w:rPr>
        <w:t>Production for these products etc. is not included in net production</w:t>
      </w:r>
    </w:p>
    <w:p w14:paraId="50E93B74" w14:textId="6EB9A1B3" w:rsidR="00D56F4C" w:rsidRDefault="006942DD" w:rsidP="006942DD">
      <w:pPr>
        <w:pStyle w:val="ListParagraph"/>
        <w:numPr>
          <w:ilvl w:val="0"/>
          <w:numId w:val="3"/>
        </w:numPr>
        <w:spacing w:after="360"/>
        <w:rPr>
          <w:rFonts w:ascii="Trade Gothic LT Std" w:hAnsi="Trade Gothic LT Std"/>
        </w:rPr>
      </w:pPr>
      <w:r w:rsidRPr="006942DD">
        <w:rPr>
          <w:rFonts w:ascii="Trade Gothic LT Std" w:hAnsi="Trade Gothic LT Std"/>
        </w:rPr>
        <w:t xml:space="preserve">A threshold of an average of $800 in net production is required to receive </w:t>
      </w:r>
      <w:r w:rsidR="00054236">
        <w:rPr>
          <w:rFonts w:ascii="Trade Gothic LT Std" w:hAnsi="Trade Gothic LT Std"/>
        </w:rPr>
        <w:br/>
      </w:r>
      <w:r w:rsidRPr="006942DD">
        <w:rPr>
          <w:rFonts w:ascii="Trade Gothic LT Std" w:hAnsi="Trade Gothic LT Std"/>
        </w:rPr>
        <w:t>the commission</w:t>
      </w:r>
    </w:p>
    <w:tbl>
      <w:tblPr>
        <w:tblStyle w:val="TableGrid"/>
        <w:tblW w:w="7915" w:type="dxa"/>
        <w:jc w:val="center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3595"/>
        <w:gridCol w:w="1980"/>
        <w:gridCol w:w="2340"/>
      </w:tblGrid>
      <w:tr w:rsidR="006942DD" w:rsidRPr="00D000DE" w14:paraId="17DF54CF" w14:textId="6B8FA102" w:rsidTr="00054236">
        <w:trPr>
          <w:trHeight w:val="102"/>
          <w:jc w:val="center"/>
        </w:trPr>
        <w:tc>
          <w:tcPr>
            <w:tcW w:w="5575" w:type="dxa"/>
            <w:gridSpan w:val="2"/>
            <w:shd w:val="clear" w:color="auto" w:fill="F58A33"/>
            <w:hideMark/>
          </w:tcPr>
          <w:p w14:paraId="7B877D50" w14:textId="03012808" w:rsidR="006942DD" w:rsidRPr="00FA0FC7" w:rsidRDefault="006942DD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Base Rate Calculation</w:t>
            </w:r>
          </w:p>
        </w:tc>
        <w:tc>
          <w:tcPr>
            <w:tcW w:w="2340" w:type="dxa"/>
            <w:shd w:val="clear" w:color="auto" w:fill="F58A33"/>
          </w:tcPr>
          <w:p w14:paraId="0020BF12" w14:textId="5748B5B9" w:rsidR="006942DD" w:rsidRPr="00FA0FC7" w:rsidRDefault="006942DD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Example:</w:t>
            </w:r>
          </w:p>
        </w:tc>
      </w:tr>
      <w:tr w:rsidR="006942DD" w:rsidRPr="00D000DE" w14:paraId="6691871D" w14:textId="0A109202" w:rsidTr="00054236">
        <w:trPr>
          <w:trHeight w:val="1128"/>
          <w:jc w:val="center"/>
        </w:trPr>
        <w:tc>
          <w:tcPr>
            <w:tcW w:w="3595" w:type="dxa"/>
            <w:hideMark/>
          </w:tcPr>
          <w:p w14:paraId="48968362" w14:textId="7E16702A" w:rsidR="006942DD" w:rsidRPr="0042580F" w:rsidRDefault="006942DD" w:rsidP="0042580F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 xml:space="preserve">Regular Hours @ Hourly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B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ase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R</w:t>
            </w:r>
            <w:r w:rsidRPr="0042580F">
              <w:rPr>
                <w:rFonts w:ascii="Trade Gothic LT Std" w:hAnsi="Trade Gothic LT Std"/>
                <w:b/>
                <w:bCs/>
              </w:rPr>
              <w:t>ate</w:t>
            </w:r>
          </w:p>
        </w:tc>
        <w:tc>
          <w:tcPr>
            <w:tcW w:w="1980" w:type="dxa"/>
            <w:hideMark/>
          </w:tcPr>
          <w:p w14:paraId="4F414802" w14:textId="77777777" w:rsidR="0042580F" w:rsidRDefault="006942DD" w:rsidP="0042580F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6942DD">
              <w:rPr>
                <w:rFonts w:ascii="Trade Gothic LT Std" w:hAnsi="Trade Gothic LT Std"/>
              </w:rPr>
              <w:t xml:space="preserve">Week 1 - </w:t>
            </w:r>
            <w:r w:rsidR="00054236">
              <w:rPr>
                <w:rFonts w:ascii="Trade Gothic LT Std" w:hAnsi="Trade Gothic LT Std"/>
              </w:rPr>
              <w:br/>
            </w:r>
            <w:r w:rsidRPr="006942DD">
              <w:rPr>
                <w:rFonts w:ascii="Trade Gothic LT Std" w:hAnsi="Trade Gothic LT Std"/>
              </w:rPr>
              <w:t>40 hours/5 days</w:t>
            </w:r>
          </w:p>
          <w:p w14:paraId="513B2F47" w14:textId="4B5D242A" w:rsidR="006942DD" w:rsidRPr="006942DD" w:rsidRDefault="006942DD" w:rsidP="0042580F">
            <w:pPr>
              <w:spacing w:before="120" w:line="259" w:lineRule="auto"/>
              <w:jc w:val="center"/>
              <w:rPr>
                <w:rFonts w:ascii="Trade Gothic LT Std" w:hAnsi="Trade Gothic LT Std"/>
              </w:rPr>
            </w:pPr>
            <w:r w:rsidRPr="006942DD">
              <w:rPr>
                <w:rFonts w:ascii="Trade Gothic LT Std" w:hAnsi="Trade Gothic LT Std"/>
              </w:rPr>
              <w:t xml:space="preserve">Week 2 - </w:t>
            </w:r>
            <w:r w:rsidR="00054236">
              <w:rPr>
                <w:rFonts w:ascii="Trade Gothic LT Std" w:hAnsi="Trade Gothic LT Std"/>
              </w:rPr>
              <w:br/>
            </w:r>
            <w:r w:rsidRPr="006942DD">
              <w:rPr>
                <w:rFonts w:ascii="Trade Gothic LT Std" w:hAnsi="Trade Gothic LT Std"/>
              </w:rPr>
              <w:t>40 hours/5 days</w:t>
            </w:r>
          </w:p>
        </w:tc>
        <w:tc>
          <w:tcPr>
            <w:tcW w:w="2340" w:type="dxa"/>
          </w:tcPr>
          <w:p w14:paraId="38BE0435" w14:textId="3C644A28" w:rsidR="006942DD" w:rsidRPr="006942DD" w:rsidRDefault="006942DD" w:rsidP="0042580F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6942DD">
              <w:rPr>
                <w:rFonts w:ascii="Trade Gothic LT Std" w:hAnsi="Trade Gothic LT Std"/>
              </w:rPr>
              <w:t xml:space="preserve">80 hours X </w:t>
            </w:r>
            <w:r w:rsidR="00054236">
              <w:rPr>
                <w:rFonts w:ascii="Trade Gothic LT Std" w:hAnsi="Trade Gothic LT Std"/>
              </w:rPr>
              <w:br/>
            </w:r>
            <w:r w:rsidRPr="006942DD">
              <w:rPr>
                <w:rFonts w:ascii="Trade Gothic LT Std" w:hAnsi="Trade Gothic LT Std"/>
              </w:rPr>
              <w:t>$37 per hour</w:t>
            </w:r>
            <w:r w:rsidRPr="006942DD">
              <w:rPr>
                <w:rFonts w:ascii="Trade Gothic LT Std" w:hAnsi="Trade Gothic LT Std"/>
              </w:rPr>
              <w:br/>
            </w:r>
            <w:r w:rsidRPr="006942DD">
              <w:rPr>
                <w:rFonts w:ascii="Trade Gothic LT Std" w:hAnsi="Trade Gothic LT Std"/>
              </w:rPr>
              <w:t>= $2,960</w:t>
            </w:r>
          </w:p>
        </w:tc>
      </w:tr>
      <w:tr w:rsidR="006942DD" w:rsidRPr="00D000DE" w14:paraId="3AADD52A" w14:textId="6CB448E8" w:rsidTr="0042580F">
        <w:trPr>
          <w:trHeight w:val="282"/>
          <w:jc w:val="center"/>
        </w:trPr>
        <w:tc>
          <w:tcPr>
            <w:tcW w:w="3595" w:type="dxa"/>
            <w:hideMark/>
          </w:tcPr>
          <w:p w14:paraId="77F958F2" w14:textId="64367DEF" w:rsidR="006942DD" w:rsidRPr="0042580F" w:rsidRDefault="006942DD" w:rsidP="0042580F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Bi-weekly Base Rate Calculation</w:t>
            </w:r>
          </w:p>
        </w:tc>
        <w:tc>
          <w:tcPr>
            <w:tcW w:w="1980" w:type="dxa"/>
            <w:hideMark/>
          </w:tcPr>
          <w:p w14:paraId="33D62DF5" w14:textId="7D5EED44" w:rsidR="006942DD" w:rsidRPr="006942DD" w:rsidRDefault="006942DD" w:rsidP="0042580F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6942DD">
              <w:rPr>
                <w:rFonts w:ascii="Trade Gothic LT Std" w:hAnsi="Trade Gothic LT Std"/>
              </w:rPr>
              <w:t>80 hours regular</w:t>
            </w:r>
          </w:p>
        </w:tc>
        <w:tc>
          <w:tcPr>
            <w:tcW w:w="2340" w:type="dxa"/>
          </w:tcPr>
          <w:p w14:paraId="5B5DDC73" w14:textId="37E7DF4C" w:rsidR="006942DD" w:rsidRPr="006942DD" w:rsidRDefault="006942DD" w:rsidP="0042580F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6942DD">
              <w:rPr>
                <w:rFonts w:ascii="Trade Gothic LT Std" w:hAnsi="Trade Gothic LT Std"/>
              </w:rPr>
              <w:t>Total Gross Pay $2,960</w:t>
            </w:r>
          </w:p>
        </w:tc>
      </w:tr>
    </w:tbl>
    <w:p w14:paraId="2C674B25" w14:textId="77777777" w:rsidR="006942DD" w:rsidRPr="00054236" w:rsidRDefault="006942DD" w:rsidP="00054236">
      <w:pPr>
        <w:spacing w:after="120"/>
        <w:rPr>
          <w:rFonts w:ascii="Trade Gothic LT Std" w:hAnsi="Trade Gothic LT Std"/>
          <w:sz w:val="8"/>
          <w:szCs w:val="8"/>
        </w:rPr>
      </w:pPr>
    </w:p>
    <w:tbl>
      <w:tblPr>
        <w:tblStyle w:val="TableGrid"/>
        <w:tblW w:w="7915" w:type="dxa"/>
        <w:jc w:val="center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5575"/>
        <w:gridCol w:w="2340"/>
      </w:tblGrid>
      <w:tr w:rsidR="00054236" w:rsidRPr="00D000DE" w14:paraId="430DDB66" w14:textId="77777777" w:rsidTr="00054236">
        <w:trPr>
          <w:trHeight w:val="24"/>
          <w:jc w:val="center"/>
        </w:trPr>
        <w:tc>
          <w:tcPr>
            <w:tcW w:w="5575" w:type="dxa"/>
            <w:shd w:val="clear" w:color="auto" w:fill="F58A33"/>
            <w:hideMark/>
          </w:tcPr>
          <w:p w14:paraId="26DBC9E7" w14:textId="0DCE5B52" w:rsidR="00054236" w:rsidRPr="00FA0FC7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Commission Calculation</w:t>
            </w:r>
          </w:p>
        </w:tc>
        <w:tc>
          <w:tcPr>
            <w:tcW w:w="2340" w:type="dxa"/>
            <w:shd w:val="clear" w:color="auto" w:fill="F58A33"/>
          </w:tcPr>
          <w:p w14:paraId="58DD763D" w14:textId="77777777" w:rsidR="00054236" w:rsidRPr="00FA0FC7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Example:</w:t>
            </w:r>
          </w:p>
        </w:tc>
      </w:tr>
      <w:tr w:rsidR="00054236" w:rsidRPr="00D000DE" w14:paraId="638E89C0" w14:textId="77777777" w:rsidTr="00A6109D">
        <w:trPr>
          <w:trHeight w:val="533"/>
          <w:jc w:val="center"/>
        </w:trPr>
        <w:tc>
          <w:tcPr>
            <w:tcW w:w="5575" w:type="dxa"/>
            <w:hideMark/>
          </w:tcPr>
          <w:p w14:paraId="32F005FB" w14:textId="317CD1C5" w:rsidR="00054236" w:rsidRPr="0042580F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054236">
              <w:rPr>
                <w:rFonts w:ascii="Trade Gothic LT Std" w:hAnsi="Trade Gothic LT Std"/>
                <w:b/>
                <w:bCs/>
              </w:rPr>
              <w:t xml:space="preserve">Net Patient Care Production for the </w:t>
            </w:r>
            <w:r w:rsidRPr="0042580F">
              <w:rPr>
                <w:rFonts w:ascii="Trade Gothic LT Std" w:hAnsi="Trade Gothic LT Std"/>
                <w:b/>
                <w:bCs/>
              </w:rPr>
              <w:br/>
            </w:r>
            <w:r w:rsidR="00FA0FC7" w:rsidRPr="0042580F">
              <w:rPr>
                <w:rFonts w:ascii="Trade Gothic LT Std" w:hAnsi="Trade Gothic LT Std"/>
                <w:b/>
                <w:bCs/>
              </w:rPr>
              <w:t>A</w:t>
            </w:r>
            <w:r w:rsidRPr="00054236">
              <w:rPr>
                <w:rFonts w:ascii="Trade Gothic LT Std" w:hAnsi="Trade Gothic LT Std"/>
                <w:b/>
                <w:bCs/>
              </w:rPr>
              <w:t xml:space="preserve">pplicable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B</w:t>
            </w:r>
            <w:r w:rsidRPr="00054236">
              <w:rPr>
                <w:rFonts w:ascii="Trade Gothic LT Std" w:hAnsi="Trade Gothic LT Std"/>
                <w:b/>
                <w:bCs/>
              </w:rPr>
              <w:t>i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-</w:t>
            </w:r>
            <w:r w:rsidRPr="00054236">
              <w:rPr>
                <w:rFonts w:ascii="Trade Gothic LT Std" w:hAnsi="Trade Gothic LT Std"/>
                <w:b/>
                <w:bCs/>
              </w:rPr>
              <w:t>weekly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P</w:t>
            </w:r>
            <w:r w:rsidRPr="0042580F">
              <w:rPr>
                <w:rFonts w:ascii="Trade Gothic LT Std" w:hAnsi="Trade Gothic LT Std"/>
                <w:b/>
                <w:bCs/>
              </w:rPr>
              <w:t>eriod</w:t>
            </w:r>
          </w:p>
        </w:tc>
        <w:tc>
          <w:tcPr>
            <w:tcW w:w="2340" w:type="dxa"/>
          </w:tcPr>
          <w:p w14:paraId="3D222FBF" w14:textId="41C6DAE2" w:rsidR="00054236" w:rsidRPr="006942DD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$12,000</w:t>
            </w:r>
          </w:p>
        </w:tc>
      </w:tr>
      <w:tr w:rsidR="00054236" w:rsidRPr="00D000DE" w14:paraId="4F868859" w14:textId="77777777" w:rsidTr="00054236">
        <w:trPr>
          <w:trHeight w:val="24"/>
          <w:jc w:val="center"/>
        </w:trPr>
        <w:tc>
          <w:tcPr>
            <w:tcW w:w="5575" w:type="dxa"/>
          </w:tcPr>
          <w:p w14:paraId="29CA3A31" w14:textId="0401A06E" w:rsidR="00054236" w:rsidRPr="0042580F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Commission Rate</w:t>
            </w:r>
          </w:p>
        </w:tc>
        <w:tc>
          <w:tcPr>
            <w:tcW w:w="2340" w:type="dxa"/>
          </w:tcPr>
          <w:p w14:paraId="4E272A17" w14:textId="63B1E481" w:rsidR="00054236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30%</w:t>
            </w:r>
          </w:p>
        </w:tc>
      </w:tr>
      <w:tr w:rsidR="00054236" w:rsidRPr="00D000DE" w14:paraId="0E4CCDC9" w14:textId="77777777" w:rsidTr="00054236">
        <w:trPr>
          <w:trHeight w:val="24"/>
          <w:jc w:val="center"/>
        </w:trPr>
        <w:tc>
          <w:tcPr>
            <w:tcW w:w="5575" w:type="dxa"/>
          </w:tcPr>
          <w:p w14:paraId="302D23DD" w14:textId="6D7759C5" w:rsidR="00054236" w:rsidRPr="0042580F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Total Commission</w:t>
            </w:r>
          </w:p>
        </w:tc>
        <w:tc>
          <w:tcPr>
            <w:tcW w:w="2340" w:type="dxa"/>
          </w:tcPr>
          <w:p w14:paraId="4EC59E0A" w14:textId="10B00716" w:rsidR="00054236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054236">
              <w:rPr>
                <w:rFonts w:ascii="Trade Gothic LT Std" w:hAnsi="Trade Gothic LT Std"/>
              </w:rPr>
              <w:t>$3,600</w:t>
            </w:r>
          </w:p>
        </w:tc>
      </w:tr>
      <w:tr w:rsidR="00054236" w:rsidRPr="00D000DE" w14:paraId="7C610BD0" w14:textId="77777777" w:rsidTr="00054236">
        <w:trPr>
          <w:trHeight w:val="84"/>
          <w:jc w:val="center"/>
        </w:trPr>
        <w:tc>
          <w:tcPr>
            <w:tcW w:w="5575" w:type="dxa"/>
          </w:tcPr>
          <w:p w14:paraId="6159A3F1" w14:textId="619C91A2" w:rsidR="00054236" w:rsidRPr="0042580F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 xml:space="preserve">Additional Comp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A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bove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H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ourly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R</w:t>
            </w:r>
            <w:r w:rsidRPr="0042580F">
              <w:rPr>
                <w:rFonts w:ascii="Trade Gothic LT Std" w:hAnsi="Trade Gothic LT Std"/>
                <w:b/>
                <w:bCs/>
              </w:rPr>
              <w:t>ate</w:t>
            </w:r>
          </w:p>
        </w:tc>
        <w:tc>
          <w:tcPr>
            <w:tcW w:w="2340" w:type="dxa"/>
          </w:tcPr>
          <w:p w14:paraId="46F33C67" w14:textId="7546E58B" w:rsidR="00054236" w:rsidRPr="00054236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054236">
              <w:rPr>
                <w:rFonts w:ascii="Trade Gothic LT Std" w:hAnsi="Trade Gothic LT Std"/>
              </w:rPr>
              <w:t>$640</w:t>
            </w:r>
          </w:p>
        </w:tc>
      </w:tr>
      <w:tr w:rsidR="00054236" w:rsidRPr="00D000DE" w14:paraId="2EC3A56C" w14:textId="77777777" w:rsidTr="00A6109D">
        <w:trPr>
          <w:trHeight w:val="533"/>
          <w:jc w:val="center"/>
        </w:trPr>
        <w:tc>
          <w:tcPr>
            <w:tcW w:w="5575" w:type="dxa"/>
          </w:tcPr>
          <w:p w14:paraId="71403384" w14:textId="152962B3" w:rsidR="00054236" w:rsidRPr="0042580F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054236">
              <w:rPr>
                <w:rFonts w:ascii="Trade Gothic LT Std" w:hAnsi="Trade Gothic LT Std"/>
                <w:b/>
                <w:bCs/>
              </w:rPr>
              <w:t xml:space="preserve">Effective Hourly Rate including </w:t>
            </w:r>
            <w:r w:rsidRPr="0042580F">
              <w:rPr>
                <w:rFonts w:ascii="Trade Gothic LT Std" w:hAnsi="Trade Gothic LT Std"/>
                <w:b/>
                <w:bCs/>
              </w:rPr>
              <w:br/>
            </w:r>
            <w:r w:rsidRPr="00054236">
              <w:rPr>
                <w:rFonts w:ascii="Trade Gothic LT Std" w:hAnsi="Trade Gothic LT Std"/>
                <w:b/>
                <w:bCs/>
              </w:rPr>
              <w:t>base rate &amp;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 </w:t>
            </w:r>
            <w:r w:rsidRPr="00054236">
              <w:rPr>
                <w:rFonts w:ascii="Trade Gothic LT Std" w:hAnsi="Trade Gothic LT Std"/>
                <w:b/>
                <w:bCs/>
              </w:rPr>
              <w:t xml:space="preserve">additional comp </w:t>
            </w:r>
            <w:r w:rsidRPr="0042580F">
              <w:rPr>
                <w:rFonts w:ascii="Trade Gothic LT Std" w:hAnsi="Trade Gothic LT Std"/>
                <w:b/>
                <w:bCs/>
              </w:rPr>
              <w:br/>
            </w:r>
            <w:r w:rsidRPr="00054236">
              <w:rPr>
                <w:rFonts w:ascii="Trade Gothic LT Std" w:hAnsi="Trade Gothic LT Std"/>
                <w:b/>
                <w:bCs/>
              </w:rPr>
              <w:t>($3,600 Commission/80 hours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 </w:t>
            </w:r>
            <w:r w:rsidRPr="0042580F">
              <w:rPr>
                <w:rFonts w:ascii="Trade Gothic LT Std" w:hAnsi="Trade Gothic LT Std"/>
                <w:b/>
                <w:bCs/>
              </w:rPr>
              <w:t>worked</w:t>
            </w:r>
            <w:r w:rsidRPr="0042580F">
              <w:rPr>
                <w:rFonts w:ascii="Trade Gothic LT Std" w:hAnsi="Trade Gothic LT Std"/>
                <w:b/>
                <w:bCs/>
              </w:rPr>
              <w:t>)</w:t>
            </w:r>
          </w:p>
        </w:tc>
        <w:tc>
          <w:tcPr>
            <w:tcW w:w="2340" w:type="dxa"/>
          </w:tcPr>
          <w:p w14:paraId="47053B60" w14:textId="648C2022" w:rsidR="00054236" w:rsidRPr="00054236" w:rsidRDefault="00054236" w:rsidP="00054236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$45 per hour</w:t>
            </w:r>
          </w:p>
        </w:tc>
      </w:tr>
    </w:tbl>
    <w:p w14:paraId="25F443DA" w14:textId="37A79C27" w:rsidR="00054236" w:rsidRDefault="00054236" w:rsidP="006942DD">
      <w:pPr>
        <w:spacing w:after="360"/>
        <w:rPr>
          <w:rFonts w:ascii="Trade Gothic LT Std" w:hAnsi="Trade Gothic LT Std"/>
        </w:rPr>
      </w:pPr>
    </w:p>
    <w:tbl>
      <w:tblPr>
        <w:tblStyle w:val="TableGrid"/>
        <w:tblW w:w="7915" w:type="dxa"/>
        <w:jc w:val="center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5575"/>
        <w:gridCol w:w="2340"/>
      </w:tblGrid>
      <w:tr w:rsidR="00054236" w:rsidRPr="00D000DE" w14:paraId="73E9882A" w14:textId="77777777" w:rsidTr="00066575">
        <w:trPr>
          <w:trHeight w:val="24"/>
          <w:jc w:val="center"/>
        </w:trPr>
        <w:tc>
          <w:tcPr>
            <w:tcW w:w="5575" w:type="dxa"/>
            <w:shd w:val="clear" w:color="auto" w:fill="F58A33"/>
            <w:hideMark/>
          </w:tcPr>
          <w:p w14:paraId="6B957D6F" w14:textId="40782E87" w:rsidR="00054236" w:rsidRPr="00FA0FC7" w:rsidRDefault="00054236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sz w:val="28"/>
                <w:szCs w:val="28"/>
              </w:rPr>
              <w:br w:type="page"/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Commission Calculation</w:t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br/>
              <w:t>(Including Products)</w:t>
            </w:r>
          </w:p>
        </w:tc>
        <w:tc>
          <w:tcPr>
            <w:tcW w:w="2340" w:type="dxa"/>
            <w:shd w:val="clear" w:color="auto" w:fill="F58A33"/>
          </w:tcPr>
          <w:p w14:paraId="60FA0D9F" w14:textId="77777777" w:rsidR="00054236" w:rsidRPr="00FA0FC7" w:rsidRDefault="00054236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Example:</w:t>
            </w:r>
          </w:p>
        </w:tc>
      </w:tr>
      <w:tr w:rsidR="00054236" w:rsidRPr="00D000DE" w14:paraId="0064A731" w14:textId="77777777" w:rsidTr="00066575">
        <w:trPr>
          <w:trHeight w:val="533"/>
          <w:jc w:val="center"/>
        </w:trPr>
        <w:tc>
          <w:tcPr>
            <w:tcW w:w="5575" w:type="dxa"/>
            <w:hideMark/>
          </w:tcPr>
          <w:p w14:paraId="6119B9AD" w14:textId="70BF7CD8" w:rsidR="00054236" w:rsidRPr="0042580F" w:rsidRDefault="00054236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054236">
              <w:rPr>
                <w:rFonts w:ascii="Trade Gothic LT Std" w:hAnsi="Trade Gothic LT Std"/>
                <w:b/>
                <w:bCs/>
              </w:rPr>
              <w:t xml:space="preserve">Net Patient Care Production for the </w:t>
            </w:r>
            <w:r w:rsidRPr="0042580F">
              <w:rPr>
                <w:rFonts w:ascii="Trade Gothic LT Std" w:hAnsi="Trade Gothic LT Std"/>
                <w:b/>
                <w:bCs/>
              </w:rPr>
              <w:br/>
            </w:r>
            <w:r w:rsidR="00FA0FC7" w:rsidRPr="0042580F">
              <w:rPr>
                <w:rFonts w:ascii="Trade Gothic LT Std" w:hAnsi="Trade Gothic LT Std"/>
                <w:b/>
                <w:bCs/>
              </w:rPr>
              <w:t>A</w:t>
            </w:r>
            <w:r w:rsidRPr="00054236">
              <w:rPr>
                <w:rFonts w:ascii="Trade Gothic LT Std" w:hAnsi="Trade Gothic LT Std"/>
                <w:b/>
                <w:bCs/>
              </w:rPr>
              <w:t xml:space="preserve">pplicable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B</w:t>
            </w:r>
            <w:r w:rsidRPr="00054236">
              <w:rPr>
                <w:rFonts w:ascii="Trade Gothic LT Std" w:hAnsi="Trade Gothic LT Std"/>
                <w:b/>
                <w:bCs/>
              </w:rPr>
              <w:t>i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-</w:t>
            </w:r>
            <w:r w:rsidRPr="00054236">
              <w:rPr>
                <w:rFonts w:ascii="Trade Gothic LT Std" w:hAnsi="Trade Gothic LT Std"/>
                <w:b/>
                <w:bCs/>
              </w:rPr>
              <w:t>weekly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 </w:t>
            </w:r>
            <w:r w:rsidR="00FA0FC7" w:rsidRPr="0042580F">
              <w:rPr>
                <w:rFonts w:ascii="Trade Gothic LT Std" w:hAnsi="Trade Gothic LT Std"/>
                <w:b/>
                <w:bCs/>
              </w:rPr>
              <w:t>P</w:t>
            </w:r>
            <w:r w:rsidRPr="0042580F">
              <w:rPr>
                <w:rFonts w:ascii="Trade Gothic LT Std" w:hAnsi="Trade Gothic LT Std"/>
                <w:b/>
                <w:bCs/>
              </w:rPr>
              <w:t>eriod</w:t>
            </w:r>
          </w:p>
        </w:tc>
        <w:tc>
          <w:tcPr>
            <w:tcW w:w="2340" w:type="dxa"/>
          </w:tcPr>
          <w:p w14:paraId="32F51CF5" w14:textId="77777777" w:rsidR="00054236" w:rsidRPr="006942DD" w:rsidRDefault="00054236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$12,000</w:t>
            </w:r>
          </w:p>
        </w:tc>
      </w:tr>
      <w:tr w:rsidR="00054236" w:rsidRPr="00D000DE" w14:paraId="188F2F9C" w14:textId="77777777" w:rsidTr="00066575">
        <w:trPr>
          <w:trHeight w:val="24"/>
          <w:jc w:val="center"/>
        </w:trPr>
        <w:tc>
          <w:tcPr>
            <w:tcW w:w="5575" w:type="dxa"/>
          </w:tcPr>
          <w:p w14:paraId="306EC184" w14:textId="7796A1B9" w:rsidR="00054236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 xml:space="preserve"># of Days </w:t>
            </w:r>
            <w:r w:rsidRPr="0042580F">
              <w:rPr>
                <w:rFonts w:ascii="Trade Gothic LT Std" w:hAnsi="Trade Gothic LT Std"/>
                <w:b/>
                <w:bCs/>
              </w:rPr>
              <w:t>W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orked </w:t>
            </w:r>
            <w:r w:rsidRPr="0042580F">
              <w:rPr>
                <w:rFonts w:ascii="Trade Gothic LT Std" w:hAnsi="Trade Gothic LT Std"/>
                <w:b/>
                <w:bCs/>
              </w:rPr>
              <w:t>D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uring </w:t>
            </w:r>
            <w:r w:rsidRPr="0042580F">
              <w:rPr>
                <w:rFonts w:ascii="Trade Gothic LT Std" w:hAnsi="Trade Gothic LT Std"/>
                <w:b/>
                <w:bCs/>
              </w:rPr>
              <w:t>B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i-weekly </w:t>
            </w:r>
            <w:r w:rsidRPr="0042580F">
              <w:rPr>
                <w:rFonts w:ascii="Trade Gothic LT Std" w:hAnsi="Trade Gothic LT Std"/>
                <w:b/>
                <w:bCs/>
              </w:rPr>
              <w:t>P</w:t>
            </w:r>
            <w:r w:rsidRPr="0042580F">
              <w:rPr>
                <w:rFonts w:ascii="Trade Gothic LT Std" w:hAnsi="Trade Gothic LT Std"/>
                <w:b/>
                <w:bCs/>
              </w:rPr>
              <w:t>eriod</w:t>
            </w:r>
          </w:p>
        </w:tc>
        <w:tc>
          <w:tcPr>
            <w:tcW w:w="2340" w:type="dxa"/>
          </w:tcPr>
          <w:p w14:paraId="2402C012" w14:textId="37F3F7CC" w:rsidR="00054236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10</w:t>
            </w:r>
          </w:p>
        </w:tc>
      </w:tr>
      <w:tr w:rsidR="00054236" w:rsidRPr="00D000DE" w14:paraId="522033A2" w14:textId="77777777" w:rsidTr="00066575">
        <w:trPr>
          <w:trHeight w:val="24"/>
          <w:jc w:val="center"/>
        </w:trPr>
        <w:tc>
          <w:tcPr>
            <w:tcW w:w="5575" w:type="dxa"/>
          </w:tcPr>
          <w:p w14:paraId="48222892" w14:textId="11426554" w:rsidR="00054236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 xml:space="preserve">Average Net Patient Care </w:t>
            </w:r>
            <w:r w:rsidRPr="0042580F">
              <w:rPr>
                <w:rFonts w:ascii="Trade Gothic LT Std" w:hAnsi="Trade Gothic LT Std"/>
                <w:b/>
                <w:bCs/>
              </w:rPr>
              <w:t>P</w:t>
            </w:r>
            <w:r w:rsidRPr="0042580F">
              <w:rPr>
                <w:rFonts w:ascii="Trade Gothic LT Std" w:hAnsi="Trade Gothic LT Std"/>
                <w:b/>
                <w:bCs/>
              </w:rPr>
              <w:t>er Day</w:t>
            </w:r>
          </w:p>
        </w:tc>
        <w:tc>
          <w:tcPr>
            <w:tcW w:w="2340" w:type="dxa"/>
          </w:tcPr>
          <w:p w14:paraId="617B4C05" w14:textId="121BA688" w:rsidR="00054236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FA0FC7">
              <w:rPr>
                <w:rFonts w:ascii="Trade Gothic LT Std" w:hAnsi="Trade Gothic LT Std"/>
              </w:rPr>
              <w:t>$1,200</w:t>
            </w:r>
          </w:p>
        </w:tc>
      </w:tr>
      <w:tr w:rsidR="00054236" w:rsidRPr="00D000DE" w14:paraId="5B251268" w14:textId="77777777" w:rsidTr="00066575">
        <w:trPr>
          <w:trHeight w:val="84"/>
          <w:jc w:val="center"/>
        </w:trPr>
        <w:tc>
          <w:tcPr>
            <w:tcW w:w="5575" w:type="dxa"/>
          </w:tcPr>
          <w:p w14:paraId="3869A332" w14:textId="508537DF" w:rsidR="00054236" w:rsidRPr="0042580F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FA0FC7">
              <w:rPr>
                <w:rFonts w:ascii="Trade Gothic LT Std" w:hAnsi="Trade Gothic LT Std"/>
                <w:b/>
                <w:bCs/>
              </w:rPr>
              <w:t xml:space="preserve">Minimum Average Net Patient Care </w:t>
            </w:r>
            <w:r w:rsidRPr="0042580F">
              <w:rPr>
                <w:rFonts w:ascii="Trade Gothic LT Std" w:hAnsi="Trade Gothic LT Std"/>
                <w:b/>
                <w:bCs/>
              </w:rPr>
              <w:br/>
            </w:r>
            <w:r w:rsidRPr="00FA0FC7">
              <w:rPr>
                <w:rFonts w:ascii="Trade Gothic LT Std" w:hAnsi="Trade Gothic LT Std"/>
                <w:b/>
                <w:bCs/>
              </w:rPr>
              <w:t xml:space="preserve">Production </w:t>
            </w:r>
            <w:r w:rsidRPr="0042580F">
              <w:rPr>
                <w:rFonts w:ascii="Trade Gothic LT Std" w:hAnsi="Trade Gothic LT Std"/>
                <w:b/>
                <w:bCs/>
              </w:rPr>
              <w:t>P</w:t>
            </w:r>
            <w:r w:rsidRPr="00FA0FC7">
              <w:rPr>
                <w:rFonts w:ascii="Trade Gothic LT Std" w:hAnsi="Trade Gothic LT Std"/>
                <w:b/>
                <w:bCs/>
              </w:rPr>
              <w:t>er</w:t>
            </w:r>
            <w:r w:rsidRPr="0042580F">
              <w:rPr>
                <w:rFonts w:ascii="Trade Gothic LT Std" w:hAnsi="Trade Gothic LT Std"/>
                <w:b/>
                <w:bCs/>
              </w:rPr>
              <w:t xml:space="preserve"> D</w:t>
            </w:r>
            <w:r w:rsidRPr="0042580F">
              <w:rPr>
                <w:rFonts w:ascii="Trade Gothic LT Std" w:hAnsi="Trade Gothic LT Std"/>
                <w:b/>
                <w:bCs/>
              </w:rPr>
              <w:t>ay</w:t>
            </w:r>
          </w:p>
        </w:tc>
        <w:tc>
          <w:tcPr>
            <w:tcW w:w="2340" w:type="dxa"/>
          </w:tcPr>
          <w:p w14:paraId="47A68ABB" w14:textId="5EE4C386" w:rsidR="00054236" w:rsidRPr="00054236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$800</w:t>
            </w:r>
          </w:p>
        </w:tc>
      </w:tr>
      <w:tr w:rsidR="00054236" w:rsidRPr="00D000DE" w14:paraId="21A8817C" w14:textId="77777777" w:rsidTr="00FA0FC7">
        <w:trPr>
          <w:trHeight w:val="165"/>
          <w:jc w:val="center"/>
        </w:trPr>
        <w:tc>
          <w:tcPr>
            <w:tcW w:w="5575" w:type="dxa"/>
          </w:tcPr>
          <w:p w14:paraId="383FFDE4" w14:textId="6457D28B" w:rsidR="00054236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Meets Eligibility to Earn Product Commission</w:t>
            </w:r>
          </w:p>
        </w:tc>
        <w:tc>
          <w:tcPr>
            <w:tcW w:w="2340" w:type="dxa"/>
          </w:tcPr>
          <w:p w14:paraId="09FBF311" w14:textId="495D541A" w:rsidR="00054236" w:rsidRPr="00054236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Yes</w:t>
            </w:r>
          </w:p>
        </w:tc>
      </w:tr>
    </w:tbl>
    <w:p w14:paraId="50FBB95A" w14:textId="77777777" w:rsidR="00FA0FC7" w:rsidRPr="00054236" w:rsidRDefault="00FA0FC7" w:rsidP="00FA0FC7">
      <w:pPr>
        <w:spacing w:after="120"/>
        <w:rPr>
          <w:rFonts w:ascii="Trade Gothic LT Std" w:hAnsi="Trade Gothic LT Std"/>
          <w:sz w:val="8"/>
          <w:szCs w:val="8"/>
        </w:rPr>
      </w:pPr>
    </w:p>
    <w:tbl>
      <w:tblPr>
        <w:tblStyle w:val="TableGrid"/>
        <w:tblW w:w="7915" w:type="dxa"/>
        <w:jc w:val="center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2638"/>
        <w:gridCol w:w="2638"/>
        <w:gridCol w:w="2639"/>
      </w:tblGrid>
      <w:tr w:rsidR="00FA0FC7" w:rsidRPr="00D000DE" w14:paraId="6FF124F1" w14:textId="77777777" w:rsidTr="00FA0FC7">
        <w:trPr>
          <w:trHeight w:val="102"/>
          <w:jc w:val="center"/>
        </w:trPr>
        <w:tc>
          <w:tcPr>
            <w:tcW w:w="2638" w:type="dxa"/>
            <w:shd w:val="clear" w:color="auto" w:fill="F58A33"/>
            <w:hideMark/>
          </w:tcPr>
          <w:p w14:paraId="5E65D944" w14:textId="77777777" w:rsidR="00FA0FC7" w:rsidRPr="00FA0FC7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Eligible Products</w:t>
            </w:r>
          </w:p>
          <w:p w14:paraId="5118ED46" w14:textId="044CE28B" w:rsidR="00FA0FC7" w:rsidRPr="00FA0FC7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Quantity</w:t>
            </w:r>
          </w:p>
        </w:tc>
        <w:tc>
          <w:tcPr>
            <w:tcW w:w="2638" w:type="dxa"/>
            <w:shd w:val="clear" w:color="auto" w:fill="F58A33"/>
          </w:tcPr>
          <w:p w14:paraId="4DC186A4" w14:textId="5199197E" w:rsidR="00FA0FC7" w:rsidRPr="00FA0FC7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Commission</w:t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Rate/</w:t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br/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Quantity Total</w:t>
            </w:r>
          </w:p>
        </w:tc>
        <w:tc>
          <w:tcPr>
            <w:tcW w:w="2639" w:type="dxa"/>
            <w:shd w:val="clear" w:color="auto" w:fill="F58A33"/>
          </w:tcPr>
          <w:p w14:paraId="145730A0" w14:textId="6CBE097C" w:rsidR="00FA0FC7" w:rsidRPr="00FA0FC7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Total Product Commission:</w:t>
            </w:r>
          </w:p>
        </w:tc>
      </w:tr>
      <w:tr w:rsidR="00FA0FC7" w:rsidRPr="00D000DE" w14:paraId="01231169" w14:textId="77777777" w:rsidTr="00FA0FC7">
        <w:trPr>
          <w:trHeight w:val="24"/>
          <w:jc w:val="center"/>
        </w:trPr>
        <w:tc>
          <w:tcPr>
            <w:tcW w:w="2638" w:type="dxa"/>
            <w:hideMark/>
          </w:tcPr>
          <w:p w14:paraId="112321F2" w14:textId="7B97C67F" w:rsidR="00FA0FC7" w:rsidRPr="0042580F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5 Power Brushes</w:t>
            </w:r>
          </w:p>
        </w:tc>
        <w:tc>
          <w:tcPr>
            <w:tcW w:w="2638" w:type="dxa"/>
            <w:hideMark/>
          </w:tcPr>
          <w:p w14:paraId="4627D37B" w14:textId="13917282" w:rsidR="00FA0FC7" w:rsidRPr="006942DD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FA0FC7">
              <w:rPr>
                <w:rFonts w:ascii="Trade Gothic LT Std" w:hAnsi="Trade Gothic LT Std"/>
              </w:rPr>
              <w:t>$10 X 5 = $50</w:t>
            </w:r>
          </w:p>
        </w:tc>
        <w:tc>
          <w:tcPr>
            <w:tcW w:w="2639" w:type="dxa"/>
          </w:tcPr>
          <w:p w14:paraId="00E8E197" w14:textId="56595425" w:rsidR="00FA0FC7" w:rsidRPr="006942DD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</w:p>
        </w:tc>
      </w:tr>
      <w:tr w:rsidR="00FA0FC7" w:rsidRPr="00D000DE" w14:paraId="1976F552" w14:textId="77777777" w:rsidTr="00FA0FC7">
        <w:trPr>
          <w:trHeight w:val="24"/>
          <w:jc w:val="center"/>
        </w:trPr>
        <w:tc>
          <w:tcPr>
            <w:tcW w:w="2638" w:type="dxa"/>
            <w:hideMark/>
          </w:tcPr>
          <w:p w14:paraId="395F9B6C" w14:textId="5C2DBBBB" w:rsidR="00FA0FC7" w:rsidRPr="0042580F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10 Fluoride Rinses</w:t>
            </w:r>
          </w:p>
        </w:tc>
        <w:tc>
          <w:tcPr>
            <w:tcW w:w="2638" w:type="dxa"/>
            <w:hideMark/>
          </w:tcPr>
          <w:p w14:paraId="23DA5F01" w14:textId="61741698" w:rsidR="00FA0FC7" w:rsidRPr="006942DD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FA0FC7">
              <w:rPr>
                <w:rFonts w:ascii="Trade Gothic LT Std" w:hAnsi="Trade Gothic LT Std"/>
              </w:rPr>
              <w:t>$3 X 10 = $30</w:t>
            </w:r>
          </w:p>
        </w:tc>
        <w:tc>
          <w:tcPr>
            <w:tcW w:w="2639" w:type="dxa"/>
          </w:tcPr>
          <w:p w14:paraId="0B7B6FA6" w14:textId="3BFDEDC7" w:rsidR="00FA0FC7" w:rsidRPr="006942DD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</w:p>
        </w:tc>
      </w:tr>
      <w:tr w:rsidR="00FA0FC7" w:rsidRPr="00D000DE" w14:paraId="2DEDE1FA" w14:textId="77777777" w:rsidTr="00FA0FC7">
        <w:trPr>
          <w:trHeight w:val="24"/>
          <w:jc w:val="center"/>
        </w:trPr>
        <w:tc>
          <w:tcPr>
            <w:tcW w:w="2638" w:type="dxa"/>
          </w:tcPr>
          <w:p w14:paraId="6C226771" w14:textId="65A583F4" w:rsidR="00FA0FC7" w:rsidRPr="0042580F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3 Perio Protect Cases</w:t>
            </w:r>
          </w:p>
        </w:tc>
        <w:tc>
          <w:tcPr>
            <w:tcW w:w="2638" w:type="dxa"/>
          </w:tcPr>
          <w:p w14:paraId="7EE74E0A" w14:textId="624FF13F" w:rsidR="00FA0FC7" w:rsidRPr="006942DD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FA0FC7">
              <w:rPr>
                <w:rFonts w:ascii="Trade Gothic LT Std" w:hAnsi="Trade Gothic LT Std"/>
              </w:rPr>
              <w:t>$40 X 3 = $120</w:t>
            </w:r>
          </w:p>
        </w:tc>
        <w:tc>
          <w:tcPr>
            <w:tcW w:w="2639" w:type="dxa"/>
          </w:tcPr>
          <w:p w14:paraId="0AA9C4C1" w14:textId="7EC1ABAD" w:rsidR="00FA0FC7" w:rsidRPr="006942DD" w:rsidRDefault="00FA0FC7" w:rsidP="00FA0FC7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$50 + $30 + $120 = $200</w:t>
            </w:r>
          </w:p>
        </w:tc>
      </w:tr>
    </w:tbl>
    <w:p w14:paraId="51154291" w14:textId="77777777" w:rsidR="00054236" w:rsidRDefault="00054236" w:rsidP="00FA0FC7">
      <w:pPr>
        <w:spacing w:after="0"/>
        <w:rPr>
          <w:rFonts w:ascii="Trade Gothic LT Std" w:hAnsi="Trade Gothic LT Std"/>
        </w:rPr>
      </w:pPr>
    </w:p>
    <w:tbl>
      <w:tblPr>
        <w:tblStyle w:val="TableGrid"/>
        <w:tblW w:w="7915" w:type="dxa"/>
        <w:jc w:val="center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5575"/>
        <w:gridCol w:w="2340"/>
      </w:tblGrid>
      <w:tr w:rsidR="00FA0FC7" w:rsidRPr="00D000DE" w14:paraId="67099BBF" w14:textId="77777777" w:rsidTr="008110DD">
        <w:trPr>
          <w:trHeight w:val="24"/>
          <w:jc w:val="center"/>
        </w:trPr>
        <w:tc>
          <w:tcPr>
            <w:tcW w:w="7915" w:type="dxa"/>
            <w:gridSpan w:val="2"/>
            <w:shd w:val="clear" w:color="auto" w:fill="F58A33"/>
            <w:hideMark/>
          </w:tcPr>
          <w:p w14:paraId="5C954F21" w14:textId="61496612" w:rsidR="00FA0FC7" w:rsidRPr="00FA0FC7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</w:pPr>
            <w:r w:rsidRPr="00FA0FC7">
              <w:rPr>
                <w:rFonts w:ascii="Trade Gothic LT Std" w:hAnsi="Trade Gothic LT Std"/>
                <w:sz w:val="28"/>
                <w:szCs w:val="28"/>
              </w:rPr>
              <w:br w:type="page"/>
            </w:r>
            <w:r w:rsidRPr="00FA0FC7">
              <w:rPr>
                <w:rFonts w:ascii="Trade Gothic LT Std" w:hAnsi="Trade Gothic LT Std"/>
                <w:b/>
                <w:color w:val="FFFFFF" w:themeColor="background1"/>
                <w:sz w:val="28"/>
                <w:szCs w:val="28"/>
              </w:rPr>
              <w:t>Total Compensation Calculation</w:t>
            </w:r>
          </w:p>
        </w:tc>
      </w:tr>
      <w:tr w:rsidR="00FA0FC7" w:rsidRPr="00D000DE" w14:paraId="363F4416" w14:textId="77777777" w:rsidTr="0042580F">
        <w:trPr>
          <w:trHeight w:val="24"/>
          <w:jc w:val="center"/>
        </w:trPr>
        <w:tc>
          <w:tcPr>
            <w:tcW w:w="5575" w:type="dxa"/>
            <w:hideMark/>
          </w:tcPr>
          <w:p w14:paraId="76A8EAC4" w14:textId="4D2F8259" w:rsidR="00FA0FC7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30% of Net Patient Care Production</w:t>
            </w:r>
          </w:p>
        </w:tc>
        <w:tc>
          <w:tcPr>
            <w:tcW w:w="2340" w:type="dxa"/>
          </w:tcPr>
          <w:p w14:paraId="49434F1F" w14:textId="65C43F3C" w:rsidR="00FA0FC7" w:rsidRPr="006942DD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$</w:t>
            </w:r>
            <w:r>
              <w:rPr>
                <w:rFonts w:ascii="Trade Gothic LT Std" w:hAnsi="Trade Gothic LT Std"/>
              </w:rPr>
              <w:t>3,600</w:t>
            </w:r>
          </w:p>
        </w:tc>
      </w:tr>
      <w:tr w:rsidR="00FA0FC7" w:rsidRPr="00D000DE" w14:paraId="5F86B6C5" w14:textId="77777777" w:rsidTr="00066575">
        <w:trPr>
          <w:trHeight w:val="24"/>
          <w:jc w:val="center"/>
        </w:trPr>
        <w:tc>
          <w:tcPr>
            <w:tcW w:w="5575" w:type="dxa"/>
          </w:tcPr>
          <w:p w14:paraId="3423C214" w14:textId="5EC2357C" w:rsidR="00FA0FC7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Product Commission Calculation</w:t>
            </w:r>
          </w:p>
        </w:tc>
        <w:tc>
          <w:tcPr>
            <w:tcW w:w="2340" w:type="dxa"/>
          </w:tcPr>
          <w:p w14:paraId="5AD95B0C" w14:textId="487131CB" w:rsidR="00FA0FC7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>
              <w:rPr>
                <w:rFonts w:ascii="Trade Gothic LT Std" w:hAnsi="Trade Gothic LT Std"/>
              </w:rPr>
              <w:t>$200</w:t>
            </w:r>
          </w:p>
        </w:tc>
      </w:tr>
      <w:tr w:rsidR="00FA0FC7" w:rsidRPr="00D000DE" w14:paraId="73AA31DA" w14:textId="77777777" w:rsidTr="00066575">
        <w:trPr>
          <w:trHeight w:val="24"/>
          <w:jc w:val="center"/>
        </w:trPr>
        <w:tc>
          <w:tcPr>
            <w:tcW w:w="5575" w:type="dxa"/>
          </w:tcPr>
          <w:p w14:paraId="4E1E947C" w14:textId="0080BFD9" w:rsidR="00FA0FC7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Total Compensation</w:t>
            </w:r>
          </w:p>
        </w:tc>
        <w:tc>
          <w:tcPr>
            <w:tcW w:w="2340" w:type="dxa"/>
          </w:tcPr>
          <w:p w14:paraId="063328A0" w14:textId="01E12274" w:rsidR="00FA0FC7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</w:rPr>
            </w:pPr>
            <w:r w:rsidRPr="00FA0FC7">
              <w:rPr>
                <w:rFonts w:ascii="Trade Gothic LT Std" w:hAnsi="Trade Gothic LT Std"/>
              </w:rPr>
              <w:t>$</w:t>
            </w:r>
            <w:r>
              <w:rPr>
                <w:rFonts w:ascii="Trade Gothic LT Std" w:hAnsi="Trade Gothic LT Std"/>
              </w:rPr>
              <w:t>3,800</w:t>
            </w:r>
          </w:p>
        </w:tc>
      </w:tr>
      <w:tr w:rsidR="00FA0FC7" w:rsidRPr="00D000DE" w14:paraId="49F3DC90" w14:textId="77777777" w:rsidTr="0042580F">
        <w:trPr>
          <w:trHeight w:val="165"/>
          <w:jc w:val="center"/>
        </w:trPr>
        <w:tc>
          <w:tcPr>
            <w:tcW w:w="5575" w:type="dxa"/>
            <w:shd w:val="clear" w:color="auto" w:fill="F2F2F2" w:themeFill="background1" w:themeFillShade="F2"/>
          </w:tcPr>
          <w:p w14:paraId="2EB0F6FA" w14:textId="0993602A" w:rsidR="00FA0FC7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Total Hourly Compensation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5FF9B40" w14:textId="358363F7" w:rsidR="00FA0FC7" w:rsidRPr="0042580F" w:rsidRDefault="00FA0FC7" w:rsidP="00066575">
            <w:pPr>
              <w:spacing w:line="259" w:lineRule="auto"/>
              <w:jc w:val="center"/>
              <w:rPr>
                <w:rFonts w:ascii="Trade Gothic LT Std" w:hAnsi="Trade Gothic LT Std"/>
                <w:b/>
                <w:bCs/>
              </w:rPr>
            </w:pPr>
            <w:r w:rsidRPr="0042580F">
              <w:rPr>
                <w:rFonts w:ascii="Trade Gothic LT Std" w:hAnsi="Trade Gothic LT Std"/>
                <w:b/>
                <w:bCs/>
              </w:rPr>
              <w:t>$47.50</w:t>
            </w:r>
            <w:r w:rsidR="0042580F">
              <w:rPr>
                <w:rFonts w:ascii="Trade Gothic LT Std" w:hAnsi="Trade Gothic LT Std"/>
                <w:b/>
                <w:bCs/>
              </w:rPr>
              <w:t xml:space="preserve"> per hour</w:t>
            </w:r>
          </w:p>
        </w:tc>
      </w:tr>
    </w:tbl>
    <w:p w14:paraId="17C82221" w14:textId="77777777" w:rsidR="00FA0FC7" w:rsidRPr="006942DD" w:rsidRDefault="00FA0FC7" w:rsidP="00FA0FC7">
      <w:pPr>
        <w:spacing w:after="0"/>
        <w:rPr>
          <w:rFonts w:ascii="Trade Gothic LT Std" w:hAnsi="Trade Gothic LT Std"/>
        </w:rPr>
      </w:pPr>
    </w:p>
    <w:sectPr w:rsidR="00FA0FC7" w:rsidRPr="006942DD" w:rsidSect="0042580F">
      <w:footerReference w:type="default" r:id="rId7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1E0B" w14:textId="77777777" w:rsidR="0042580F" w:rsidRDefault="0042580F" w:rsidP="0042580F">
      <w:pPr>
        <w:spacing w:after="0" w:line="240" w:lineRule="auto"/>
      </w:pPr>
      <w:r>
        <w:separator/>
      </w:r>
    </w:p>
  </w:endnote>
  <w:endnote w:type="continuationSeparator" w:id="0">
    <w:p w14:paraId="36902155" w14:textId="77777777" w:rsidR="0042580F" w:rsidRDefault="0042580F" w:rsidP="0042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Omne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5AA3" w14:textId="77777777" w:rsidR="0042580F" w:rsidRDefault="0042580F" w:rsidP="0042580F">
    <w:pPr>
      <w:pStyle w:val="Footer"/>
      <w:spacing w:before="360"/>
      <w:rPr>
        <w:rFonts w:ascii="Omnes" w:hAnsi="Omnes"/>
        <w:bCs/>
        <w:sz w:val="20"/>
        <w:szCs w:val="20"/>
      </w:rPr>
    </w:pPr>
    <w:r>
      <w:rPr>
        <w:noProof/>
      </w:rPr>
      <w:drawing>
        <wp:inline distT="0" distB="0" distL="0" distR="0" wp14:anchorId="6AAB6627" wp14:editId="4C7AC9F9">
          <wp:extent cx="5943600" cy="77047"/>
          <wp:effectExtent l="0" t="0" r="0" b="0"/>
          <wp:docPr id="16413986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398621" name="Picture 1641398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31A7A" w14:textId="09230ED4" w:rsidR="0042580F" w:rsidRPr="0060347C" w:rsidRDefault="0042580F" w:rsidP="0042580F">
    <w:pPr>
      <w:pStyle w:val="Footer"/>
      <w:spacing w:before="120"/>
      <w:rPr>
        <w:rFonts w:ascii="Trade Gothic LT Std" w:hAnsi="Trade Gothic LT Std"/>
      </w:rPr>
    </w:pPr>
    <w:r>
      <w:rPr>
        <w:rFonts w:ascii="Trade Gothic LT Std" w:hAnsi="Trade Gothic LT Std"/>
        <w:b/>
        <w:sz w:val="20"/>
        <w:szCs w:val="20"/>
      </w:rPr>
      <w:t xml:space="preserve">Worksheet – Employee </w:t>
    </w:r>
    <w:proofErr w:type="gramStart"/>
    <w:r>
      <w:rPr>
        <w:rFonts w:ascii="Trade Gothic LT Std" w:hAnsi="Trade Gothic LT Std"/>
        <w:b/>
        <w:sz w:val="20"/>
        <w:szCs w:val="20"/>
      </w:rPr>
      <w:t>Name</w:t>
    </w:r>
    <w:r w:rsidRPr="0060347C">
      <w:rPr>
        <w:rFonts w:ascii="Trade Gothic LT Std" w:hAnsi="Trade Gothic LT Std"/>
      </w:rPr>
      <w:t xml:space="preserve">  |</w:t>
    </w:r>
    <w:proofErr w:type="gramEnd"/>
    <w:r w:rsidRPr="0060347C">
      <w:rPr>
        <w:rFonts w:ascii="Trade Gothic LT Std" w:hAnsi="Trade Gothic LT Std"/>
      </w:rPr>
      <w:t xml:space="preserve">  </w:t>
    </w:r>
    <w:r w:rsidRPr="0060347C">
      <w:rPr>
        <w:rFonts w:ascii="Trade Gothic LT Std" w:hAnsi="Trade Gothic LT Std"/>
        <w:bCs/>
        <w:sz w:val="20"/>
        <w:szCs w:val="20"/>
      </w:rPr>
      <w:t xml:space="preserve">Fiscal Year </w:t>
    </w:r>
    <w:proofErr w:type="spellStart"/>
    <w:r w:rsidRPr="0060347C">
      <w:rPr>
        <w:rFonts w:ascii="Trade Gothic LT Std" w:hAnsi="Trade Gothic LT Std"/>
        <w:bCs/>
        <w:sz w:val="20"/>
        <w:szCs w:val="20"/>
      </w:rPr>
      <w:t>xxxx</w:t>
    </w:r>
    <w:proofErr w:type="spellEnd"/>
    <w:r w:rsidRPr="0060347C">
      <w:rPr>
        <w:rFonts w:ascii="Trade Gothic LT Std" w:hAnsi="Trade Gothic LT Std"/>
      </w:rPr>
      <w:t xml:space="preserve">  |  </w:t>
    </w:r>
    <w:r w:rsidRPr="0060347C">
      <w:rPr>
        <w:rFonts w:ascii="Trade Gothic LT Std" w:hAnsi="Trade Gothic LT Std"/>
        <w:bCs/>
        <w:sz w:val="20"/>
        <w:szCs w:val="20"/>
      </w:rPr>
      <w:t>Rev. 09/1</w:t>
    </w:r>
    <w:r>
      <w:rPr>
        <w:rFonts w:ascii="Trade Gothic LT Std" w:hAnsi="Trade Gothic LT Std"/>
        <w:bCs/>
        <w:sz w:val="20"/>
        <w:szCs w:val="20"/>
      </w:rPr>
      <w:t>6</w:t>
    </w:r>
    <w:r w:rsidRPr="0060347C">
      <w:rPr>
        <w:rFonts w:ascii="Trade Gothic LT Std" w:hAnsi="Trade Gothic LT Std"/>
        <w:bCs/>
        <w:sz w:val="20"/>
        <w:szCs w:val="20"/>
      </w:rPr>
      <w:t>/2024</w:t>
    </w:r>
    <w:r w:rsidRPr="0060347C">
      <w:rPr>
        <w:rFonts w:ascii="Trade Gothic LT Std" w:hAnsi="Trade Gothic LT Std"/>
        <w:bCs/>
        <w:sz w:val="20"/>
        <w:szCs w:val="20"/>
      </w:rPr>
      <w:tab/>
    </w:r>
    <w:r w:rsidRPr="0060347C">
      <w:rPr>
        <w:rFonts w:ascii="Trade Gothic LT Std" w:hAnsi="Trade Gothic LT Std"/>
        <w:sz w:val="20"/>
        <w:szCs w:val="20"/>
      </w:rPr>
      <w:fldChar w:fldCharType="begin"/>
    </w:r>
    <w:r w:rsidRPr="0060347C">
      <w:rPr>
        <w:rFonts w:ascii="Trade Gothic LT Std" w:hAnsi="Trade Gothic LT Std"/>
        <w:sz w:val="20"/>
        <w:szCs w:val="20"/>
      </w:rPr>
      <w:instrText xml:space="preserve"> PAGE   \* MERGEFORMAT </w:instrText>
    </w:r>
    <w:r w:rsidRPr="0060347C">
      <w:rPr>
        <w:rFonts w:ascii="Trade Gothic LT Std" w:hAnsi="Trade Gothic LT Std"/>
        <w:sz w:val="20"/>
        <w:szCs w:val="20"/>
      </w:rPr>
      <w:fldChar w:fldCharType="separate"/>
    </w:r>
    <w:r>
      <w:rPr>
        <w:rFonts w:ascii="Trade Gothic LT Std" w:hAnsi="Trade Gothic LT Std"/>
        <w:sz w:val="20"/>
        <w:szCs w:val="20"/>
      </w:rPr>
      <w:t>3</w:t>
    </w:r>
    <w:r w:rsidRPr="0060347C">
      <w:rPr>
        <w:rFonts w:ascii="Trade Gothic LT Std" w:hAnsi="Trade Gothic LT Std"/>
        <w:sz w:val="20"/>
        <w:szCs w:val="20"/>
      </w:rPr>
      <w:fldChar w:fldCharType="end"/>
    </w:r>
  </w:p>
  <w:p w14:paraId="2890DD59" w14:textId="77777777" w:rsidR="0042580F" w:rsidRDefault="00425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91F0" w14:textId="77777777" w:rsidR="0042580F" w:rsidRDefault="0042580F" w:rsidP="0042580F">
      <w:pPr>
        <w:spacing w:after="0" w:line="240" w:lineRule="auto"/>
      </w:pPr>
      <w:r>
        <w:separator/>
      </w:r>
    </w:p>
  </w:footnote>
  <w:footnote w:type="continuationSeparator" w:id="0">
    <w:p w14:paraId="28E0E6C1" w14:textId="77777777" w:rsidR="0042580F" w:rsidRDefault="0042580F" w:rsidP="0042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93B91"/>
    <w:multiLevelType w:val="hybridMultilevel"/>
    <w:tmpl w:val="4D02DE38"/>
    <w:lvl w:ilvl="0" w:tplc="03CE5D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896E11"/>
    <w:multiLevelType w:val="hybridMultilevel"/>
    <w:tmpl w:val="93B05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209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232315">
    <w:abstractNumId w:val="0"/>
  </w:num>
  <w:num w:numId="3" w16cid:durableId="173015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D"/>
    <w:rsid w:val="00054236"/>
    <w:rsid w:val="000B0AAC"/>
    <w:rsid w:val="00217EE9"/>
    <w:rsid w:val="0042580F"/>
    <w:rsid w:val="004660DD"/>
    <w:rsid w:val="006942DD"/>
    <w:rsid w:val="00781B52"/>
    <w:rsid w:val="009146C1"/>
    <w:rsid w:val="00985573"/>
    <w:rsid w:val="00BB097C"/>
    <w:rsid w:val="00D56F4C"/>
    <w:rsid w:val="00F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AC61"/>
  <w15:chartTrackingRefBased/>
  <w15:docId w15:val="{FC68979E-0AA8-4254-9094-D5BA3F64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7"/>
  </w:style>
  <w:style w:type="paragraph" w:styleId="Heading1">
    <w:name w:val="heading 1"/>
    <w:basedOn w:val="Normal"/>
    <w:next w:val="Normal"/>
    <w:link w:val="Heading1Char"/>
    <w:uiPriority w:val="9"/>
    <w:qFormat/>
    <w:rsid w:val="00694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2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0F"/>
  </w:style>
  <w:style w:type="paragraph" w:styleId="Footer">
    <w:name w:val="footer"/>
    <w:basedOn w:val="Normal"/>
    <w:link w:val="FooterChar"/>
    <w:uiPriority w:val="99"/>
    <w:unhideWhenUsed/>
    <w:rsid w:val="0042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Steinke</dc:creator>
  <cp:keywords/>
  <dc:description/>
  <cp:lastModifiedBy>Michael Steinke</cp:lastModifiedBy>
  <cp:revision>1</cp:revision>
  <dcterms:created xsi:type="dcterms:W3CDTF">2024-09-16T18:45:00Z</dcterms:created>
  <dcterms:modified xsi:type="dcterms:W3CDTF">2024-09-16T19:27:00Z</dcterms:modified>
</cp:coreProperties>
</file>